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02" w:rsidRDefault="00B12602" w:rsidP="00686E77">
      <w:pPr>
        <w:spacing w:after="0"/>
        <w:ind w:firstLine="709"/>
        <w:jc w:val="center"/>
      </w:pPr>
      <w:r w:rsidRPr="00B12602">
        <w:t>Условия обеспечения пособием по беременности и родам индивидуальных</w:t>
      </w:r>
      <w:r>
        <w:t xml:space="preserve"> </w:t>
      </w:r>
      <w:r w:rsidRPr="00B12602">
        <w:t>предпринимателей</w:t>
      </w:r>
    </w:p>
    <w:p w:rsidR="00B12602" w:rsidRDefault="00B12602" w:rsidP="00B12602">
      <w:pPr>
        <w:spacing w:after="0"/>
        <w:ind w:firstLine="709"/>
        <w:jc w:val="both"/>
      </w:pPr>
    </w:p>
    <w:p w:rsidR="00B12602" w:rsidRDefault="00B12602" w:rsidP="00B12602">
      <w:pPr>
        <w:spacing w:after="0"/>
        <w:ind w:firstLine="709"/>
        <w:jc w:val="both"/>
      </w:pPr>
      <w:r w:rsidRPr="00B12602">
        <w:t>Индивидуальные предприниматели подлежат обязательному социальному страхованию</w:t>
      </w:r>
      <w:r>
        <w:t xml:space="preserve"> на случай временной нетрудоспособности и в связи с материнством при условии, если они добровольно вступили в отношения по данному виду страхования и уплачивают за себя страховые взносы в Социальный Фонд России.</w:t>
      </w:r>
    </w:p>
    <w:p w:rsidR="00B12602" w:rsidRDefault="00B12602" w:rsidP="00B12602">
      <w:pPr>
        <w:spacing w:after="0"/>
        <w:ind w:firstLine="709"/>
        <w:jc w:val="both"/>
      </w:pPr>
      <w:r>
        <w:t>Пособие будет выплачиваться, если страховые взносы выплачивались ИП в течение календарного года, предшествующего календарному году, в котором наступил страховой случай.</w:t>
      </w:r>
    </w:p>
    <w:p w:rsidR="00B12602" w:rsidRDefault="00B12602" w:rsidP="00B12602">
      <w:pPr>
        <w:spacing w:after="0"/>
        <w:ind w:firstLine="709"/>
        <w:jc w:val="both"/>
      </w:pPr>
      <w:bookmarkStart w:id="0" w:name="_GoBack"/>
      <w:bookmarkEnd w:id="0"/>
      <w:r>
        <w:t>Основанием для назначения и выплаты пособий по временной нетрудоспособности, по беременности и родам является листок нетрудоспособности медицинской организации, размещенный в информационной системе страховщика в форме электронного документа, подписанный с использованием усиленной квалифицированной электронной подписи медицинским работником.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02"/>
    <w:rsid w:val="00686E77"/>
    <w:rsid w:val="006C0B77"/>
    <w:rsid w:val="008242FF"/>
    <w:rsid w:val="00870751"/>
    <w:rsid w:val="00922C48"/>
    <w:rsid w:val="00B1260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B69AA-0CF8-441B-B9F4-EACE3847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2024-11-28T15:09:00Z</dcterms:created>
  <dcterms:modified xsi:type="dcterms:W3CDTF">2024-11-28T16:28:00Z</dcterms:modified>
</cp:coreProperties>
</file>